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23" w:rsidRDefault="00685D23">
      <w:pPr>
        <w:spacing w:line="700" w:lineRule="exact"/>
        <w:jc w:val="center"/>
        <w:rPr>
          <w:rFonts w:ascii="宋体" w:hAnsi="宋体"/>
          <w:b/>
          <w:kern w:val="0"/>
          <w:sz w:val="44"/>
          <w:szCs w:val="44"/>
        </w:rPr>
      </w:pPr>
    </w:p>
    <w:p w:rsidR="00685D23" w:rsidRDefault="00685D23">
      <w:pPr>
        <w:spacing w:line="700" w:lineRule="exact"/>
        <w:jc w:val="center"/>
        <w:rPr>
          <w:rFonts w:ascii="宋体" w:hAnsi="宋体"/>
          <w:b/>
          <w:kern w:val="0"/>
          <w:sz w:val="44"/>
          <w:szCs w:val="44"/>
        </w:rPr>
      </w:pPr>
    </w:p>
    <w:p w:rsidR="00685D23" w:rsidRPr="00511227" w:rsidRDefault="004667A8"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关于</w:t>
      </w:r>
      <w:r>
        <w:rPr>
          <w:rFonts w:asciiTheme="minorEastAsia" w:hAnsiTheme="minorEastAsia" w:hint="eastAsia"/>
          <w:b/>
          <w:sz w:val="44"/>
          <w:szCs w:val="44"/>
        </w:rPr>
        <w:t>推荐加入</w:t>
      </w:r>
      <w:r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“广东省卫生经济学会</w:t>
      </w:r>
      <w:r>
        <w:rPr>
          <w:rFonts w:ascii="宋体" w:hAnsi="宋体" w:hint="eastAsia"/>
          <w:b/>
          <w:kern w:val="0"/>
          <w:sz w:val="44"/>
          <w:szCs w:val="44"/>
        </w:rPr>
        <w:t>慢病与医</w:t>
      </w:r>
      <w:r w:rsidRPr="00511227">
        <w:rPr>
          <w:rFonts w:ascii="宋体" w:hAnsi="宋体" w:hint="eastAsia"/>
          <w:b/>
          <w:kern w:val="0"/>
          <w:sz w:val="44"/>
          <w:szCs w:val="44"/>
        </w:rPr>
        <w:t>养分会</w:t>
      </w:r>
      <w:r w:rsidRPr="00511227">
        <w:rPr>
          <w:rFonts w:asciiTheme="minorEastAsia" w:hAnsiTheme="minorEastAsia" w:hint="eastAsia"/>
          <w:b/>
          <w:sz w:val="44"/>
          <w:szCs w:val="44"/>
        </w:rPr>
        <w:t>”的函</w:t>
      </w:r>
    </w:p>
    <w:p w:rsidR="00685D23" w:rsidRPr="00511227" w:rsidRDefault="004667A8" w:rsidP="0090538D">
      <w:pPr>
        <w:tabs>
          <w:tab w:val="left" w:pos="720"/>
        </w:tabs>
        <w:spacing w:beforeLines="100" w:afterLines="50" w:line="480" w:lineRule="exact"/>
        <w:rPr>
          <w:rFonts w:ascii="宋体" w:hAnsi="宋体"/>
          <w:kern w:val="0"/>
          <w:sz w:val="28"/>
          <w:szCs w:val="28"/>
        </w:rPr>
      </w:pPr>
      <w:r w:rsidRPr="00511227">
        <w:rPr>
          <w:rFonts w:ascii="宋体" w:hAnsi="宋体" w:hint="eastAsia"/>
          <w:kern w:val="0"/>
          <w:sz w:val="28"/>
          <w:szCs w:val="28"/>
        </w:rPr>
        <w:t>各地市卫健委（局）、医疗机构、养老机构，医科院校及相关企事业单位：</w:t>
      </w:r>
    </w:p>
    <w:p w:rsidR="00685D23" w:rsidRPr="00511227" w:rsidRDefault="004667A8">
      <w:pPr>
        <w:tabs>
          <w:tab w:val="left" w:pos="720"/>
        </w:tabs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511227">
        <w:rPr>
          <w:rFonts w:ascii="宋体" w:hAnsi="宋体" w:hint="eastAsia"/>
          <w:noProof/>
          <w:kern w:val="0"/>
          <w:sz w:val="28"/>
          <w:szCs w:val="28"/>
        </w:rPr>
        <w:drawing>
          <wp:anchor distT="0" distB="0" distL="0" distR="0" simplePos="0" relativeHeight="1024" behindDoc="1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9024620</wp:posOffset>
            </wp:positionV>
            <wp:extent cx="1522730" cy="1533525"/>
            <wp:effectExtent l="19050" t="0" r="1270" b="0"/>
            <wp:wrapNone/>
            <wp:docPr id="1026" name="图片 3" descr="章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 descr="章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33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1227">
        <w:rPr>
          <w:rFonts w:ascii="宋体" w:hAnsi="宋体" w:hint="eastAsia"/>
          <w:kern w:val="0"/>
          <w:sz w:val="28"/>
          <w:szCs w:val="28"/>
        </w:rPr>
        <w:t>为深入贯彻十九大精神，推进“健康中国”战略。2019年10月25日，国家卫健委、民政部、国家发展改革委、教育部、财政部、人力资源社会保障部、自然资源部、住房城乡建设部、市场监管总局、国家医保局、国家中医药局和全国老龄办12部门联合印发《关于深入推进医养结合发展的若干意见》。随着我国人口老龄化的来临，慢性病发生率呈快速上升的趋势，慢病管理及防治不仅成为医疗卫生领域内关注的热点，也是一个亟待正视和重视的社会问题；老年化社会、慢病及医养三者互为因果、息息相关</w:t>
      </w:r>
      <w:r w:rsidR="00B423A2" w:rsidRPr="00511227">
        <w:rPr>
          <w:rFonts w:ascii="宋体" w:hAnsi="宋体" w:hint="eastAsia"/>
          <w:kern w:val="0"/>
          <w:sz w:val="28"/>
          <w:szCs w:val="28"/>
        </w:rPr>
        <w:t>，同处一个中老年人群</w:t>
      </w:r>
      <w:r w:rsidRPr="00511227">
        <w:rPr>
          <w:rFonts w:ascii="宋体" w:hAnsi="宋体" w:hint="eastAsia"/>
          <w:kern w:val="0"/>
          <w:sz w:val="28"/>
          <w:szCs w:val="28"/>
        </w:rPr>
        <w:t>；基于此,我会决定组建“广东省卫生经济学会慢病与医养分会”（以下简称“分会”）。“分会”将致力搭建我省慢病管理与医养结合的专业人才队伍与交流平台，推动我省慢病</w:t>
      </w:r>
      <w:r w:rsidR="00DE0B15" w:rsidRPr="00511227">
        <w:rPr>
          <w:rFonts w:ascii="宋体" w:hAnsi="宋体" w:hint="eastAsia"/>
          <w:kern w:val="0"/>
          <w:sz w:val="28"/>
          <w:szCs w:val="28"/>
        </w:rPr>
        <w:t>管理</w:t>
      </w:r>
      <w:r w:rsidRPr="00511227">
        <w:rPr>
          <w:rFonts w:ascii="宋体" w:hAnsi="宋体" w:hint="eastAsia"/>
          <w:kern w:val="0"/>
          <w:sz w:val="28"/>
          <w:szCs w:val="28"/>
        </w:rPr>
        <w:t>与医养行业的健康发展。</w:t>
      </w:r>
    </w:p>
    <w:p w:rsidR="00685D23" w:rsidRPr="00511227" w:rsidRDefault="004667A8">
      <w:pPr>
        <w:pStyle w:val="a9"/>
        <w:numPr>
          <w:ilvl w:val="0"/>
          <w:numId w:val="1"/>
        </w:numPr>
        <w:spacing w:line="460" w:lineRule="exact"/>
        <w:ind w:left="0" w:firstLine="562"/>
        <w:rPr>
          <w:rFonts w:asciiTheme="minorEastAsia" w:hAnsiTheme="minorEastAsia"/>
          <w:sz w:val="28"/>
          <w:szCs w:val="28"/>
        </w:rPr>
      </w:pPr>
      <w:r w:rsidRPr="00511227">
        <w:rPr>
          <w:rFonts w:asciiTheme="minorEastAsia" w:hAnsiTheme="minorEastAsia" w:hint="eastAsia"/>
          <w:b/>
          <w:sz w:val="28"/>
          <w:szCs w:val="28"/>
        </w:rPr>
        <w:t>分会的宗旨</w:t>
      </w:r>
    </w:p>
    <w:p w:rsidR="00685D23" w:rsidRPr="00511227" w:rsidRDefault="004667A8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11227">
        <w:rPr>
          <w:rFonts w:asciiTheme="minorEastAsia" w:hAnsiTheme="minorEastAsia" w:hint="eastAsia"/>
          <w:sz w:val="28"/>
          <w:szCs w:val="28"/>
        </w:rPr>
        <w:t>在省卫生健康委、省民政厅等有关部门的指导下，充分整合各相关领域专家资源，打造国内慢性病与医养结合学术沟通、经验交流、技能培训、改革创新的标杆平台，循证研究慢性病与医养结合专业管理规范和指南，当好政府的参谋助手和智囊团，充分发挥广东省</w:t>
      </w:r>
      <w:r w:rsidR="001D1B6C" w:rsidRPr="00511227">
        <w:rPr>
          <w:rFonts w:asciiTheme="minorEastAsia" w:hAnsiTheme="minorEastAsia" w:hint="eastAsia"/>
          <w:sz w:val="28"/>
          <w:szCs w:val="28"/>
        </w:rPr>
        <w:t>卫生经济学会对全省卫生资源全流程研究的优势，探索建立符合新时代、</w:t>
      </w:r>
      <w:r w:rsidRPr="00511227">
        <w:rPr>
          <w:rFonts w:asciiTheme="minorEastAsia" w:hAnsiTheme="minorEastAsia" w:hint="eastAsia"/>
          <w:sz w:val="28"/>
          <w:szCs w:val="28"/>
        </w:rPr>
        <w:t>广东特色</w:t>
      </w:r>
      <w:r w:rsidR="001D1B6C" w:rsidRPr="00511227">
        <w:rPr>
          <w:rFonts w:asciiTheme="minorEastAsia" w:hAnsiTheme="minorEastAsia" w:hint="eastAsia"/>
          <w:sz w:val="28"/>
          <w:szCs w:val="28"/>
        </w:rPr>
        <w:t>、老龄化群体</w:t>
      </w:r>
      <w:r w:rsidRPr="00511227">
        <w:rPr>
          <w:rFonts w:asciiTheme="minorEastAsia" w:hAnsiTheme="minorEastAsia" w:hint="eastAsia"/>
          <w:sz w:val="28"/>
          <w:szCs w:val="28"/>
        </w:rPr>
        <w:t>的慢性病与医养结合新模式。</w:t>
      </w:r>
    </w:p>
    <w:p w:rsidR="00685D23" w:rsidRPr="00511227" w:rsidRDefault="004667A8">
      <w:pPr>
        <w:spacing w:line="4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11227">
        <w:rPr>
          <w:rFonts w:asciiTheme="minorEastAsia" w:hAnsiTheme="minorEastAsia" w:hint="eastAsia"/>
          <w:b/>
          <w:sz w:val="28"/>
          <w:szCs w:val="28"/>
        </w:rPr>
        <w:t>二、分会的发展目标</w:t>
      </w:r>
    </w:p>
    <w:p w:rsidR="00685D23" w:rsidRPr="00511227" w:rsidRDefault="004667A8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11227">
        <w:rPr>
          <w:rFonts w:asciiTheme="minorEastAsia" w:hAnsiTheme="minorEastAsia" w:hint="eastAsia"/>
          <w:sz w:val="28"/>
          <w:szCs w:val="28"/>
        </w:rPr>
        <w:t>（一）研究制定我省医养结合机构服务指南和管理指南的行业标</w:t>
      </w:r>
      <w:r w:rsidRPr="00511227">
        <w:rPr>
          <w:rFonts w:asciiTheme="minorEastAsia" w:hAnsiTheme="minorEastAsia" w:hint="eastAsia"/>
          <w:sz w:val="28"/>
          <w:szCs w:val="28"/>
        </w:rPr>
        <w:lastRenderedPageBreak/>
        <w:t>准，推动医疗卫生机构和养老机构深度融合发展，</w:t>
      </w:r>
      <w:r w:rsidRPr="00511227">
        <w:rPr>
          <w:rFonts w:asciiTheme="minorEastAsia" w:hAnsiTheme="minorEastAsia" w:hint="eastAsia"/>
          <w:b/>
          <w:bCs/>
          <w:sz w:val="28"/>
          <w:szCs w:val="28"/>
        </w:rPr>
        <w:t>特别是引导知名医疗专家</w:t>
      </w:r>
      <w:r w:rsidR="00DE0B15" w:rsidRPr="00511227">
        <w:rPr>
          <w:rFonts w:asciiTheme="minorEastAsia" w:hAnsiTheme="minorEastAsia" w:hint="eastAsia"/>
          <w:b/>
          <w:bCs/>
          <w:sz w:val="28"/>
          <w:szCs w:val="28"/>
        </w:rPr>
        <w:t>为</w:t>
      </w:r>
      <w:r w:rsidRPr="00511227">
        <w:rPr>
          <w:rFonts w:asciiTheme="minorEastAsia" w:hAnsiTheme="minorEastAsia" w:hint="eastAsia"/>
          <w:b/>
          <w:bCs/>
          <w:sz w:val="28"/>
          <w:szCs w:val="28"/>
        </w:rPr>
        <w:t>医养结合机构</w:t>
      </w:r>
      <w:r w:rsidR="00DE0B15" w:rsidRPr="00511227">
        <w:rPr>
          <w:rFonts w:asciiTheme="minorEastAsia" w:hAnsiTheme="minorEastAsia" w:hint="eastAsia"/>
          <w:b/>
          <w:bCs/>
          <w:sz w:val="28"/>
          <w:szCs w:val="28"/>
        </w:rPr>
        <w:t>赋能</w:t>
      </w:r>
      <w:r w:rsidRPr="00511227">
        <w:rPr>
          <w:rFonts w:asciiTheme="minorEastAsia" w:hAnsiTheme="minorEastAsia" w:hint="eastAsia"/>
          <w:sz w:val="28"/>
          <w:szCs w:val="28"/>
        </w:rPr>
        <w:t>，设立一批医养结合培训示范基地，为老年人提供连续、全流程的医疗卫生服务。；</w:t>
      </w:r>
    </w:p>
    <w:p w:rsidR="00685D23" w:rsidRPr="00511227" w:rsidRDefault="004667A8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11227">
        <w:rPr>
          <w:rFonts w:asciiTheme="minorEastAsia" w:hAnsiTheme="minorEastAsia" w:hint="eastAsia"/>
          <w:sz w:val="28"/>
          <w:szCs w:val="28"/>
        </w:rPr>
        <w:t>（二）探索普通高校、职业院校、科研机构、行业学会协会与医养结合机构协同培养培训模式，</w:t>
      </w:r>
      <w:r w:rsidRPr="00511227">
        <w:rPr>
          <w:rFonts w:asciiTheme="minorEastAsia" w:hAnsiTheme="minorEastAsia" w:hint="eastAsia"/>
          <w:b/>
          <w:bCs/>
          <w:sz w:val="28"/>
          <w:szCs w:val="28"/>
        </w:rPr>
        <w:t>开展健康照护师，医疗护理员，养老护理员等专业培训和继续教育，</w:t>
      </w:r>
      <w:r w:rsidRPr="00511227">
        <w:rPr>
          <w:rFonts w:asciiTheme="minorEastAsia" w:hAnsiTheme="minorEastAsia" w:hint="eastAsia"/>
          <w:sz w:val="28"/>
          <w:szCs w:val="28"/>
        </w:rPr>
        <w:t>建立医养结合专业技能培训体系；</w:t>
      </w:r>
    </w:p>
    <w:p w:rsidR="00685D23" w:rsidRPr="00511227" w:rsidRDefault="004667A8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11227">
        <w:rPr>
          <w:rFonts w:asciiTheme="minorEastAsia" w:hAnsiTheme="minorEastAsia" w:hint="eastAsia"/>
          <w:sz w:val="28"/>
          <w:szCs w:val="28"/>
        </w:rPr>
        <w:t>（三）构建覆盖家庭、社区和机构的智慧健康养老服务网络，</w:t>
      </w:r>
      <w:r w:rsidRPr="00511227">
        <w:rPr>
          <w:rFonts w:asciiTheme="minorEastAsia" w:hAnsiTheme="minorEastAsia" w:hint="eastAsia"/>
          <w:b/>
          <w:bCs/>
          <w:sz w:val="28"/>
          <w:szCs w:val="28"/>
        </w:rPr>
        <w:t>大力发展健康管理、健康检测监测、健康服务、智能康复辅具等智慧健康养老产品和服务，</w:t>
      </w:r>
      <w:r w:rsidRPr="00511227">
        <w:rPr>
          <w:rFonts w:asciiTheme="minorEastAsia" w:hAnsiTheme="minorEastAsia" w:hint="eastAsia"/>
          <w:sz w:val="28"/>
          <w:szCs w:val="28"/>
        </w:rPr>
        <w:t>推动老年人的健康和养老信息共享、深度开发和合理利用；</w:t>
      </w:r>
    </w:p>
    <w:p w:rsidR="00685D23" w:rsidRPr="00511227" w:rsidRDefault="004667A8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11227">
        <w:rPr>
          <w:rFonts w:asciiTheme="minorEastAsia" w:hAnsiTheme="minorEastAsia" w:hint="eastAsia"/>
          <w:sz w:val="28"/>
          <w:szCs w:val="28"/>
        </w:rPr>
        <w:t>（四）优化分会保障服务体系，承接委托</w:t>
      </w:r>
      <w:r w:rsidR="00DE0B15" w:rsidRPr="00511227">
        <w:rPr>
          <w:rFonts w:asciiTheme="minorEastAsia" w:hAnsiTheme="minorEastAsia" w:hint="eastAsia"/>
          <w:sz w:val="28"/>
          <w:szCs w:val="28"/>
        </w:rPr>
        <w:t>服务</w:t>
      </w:r>
      <w:r w:rsidRPr="00511227">
        <w:rPr>
          <w:rFonts w:asciiTheme="minorEastAsia" w:hAnsiTheme="minorEastAsia" w:hint="eastAsia"/>
          <w:sz w:val="28"/>
          <w:szCs w:val="28"/>
        </w:rPr>
        <w:t>工作，开展公立和社会医养机构开展养老服务的价格体系调研；对接保险机构，投融资机构，为各级医养机构的规模化发展提供连续支持。</w:t>
      </w:r>
    </w:p>
    <w:p w:rsidR="00685D23" w:rsidRPr="00511227" w:rsidRDefault="004667A8">
      <w:pPr>
        <w:spacing w:line="4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11227">
        <w:rPr>
          <w:rFonts w:asciiTheme="minorEastAsia" w:hAnsiTheme="minorEastAsia" w:hint="eastAsia"/>
          <w:b/>
          <w:sz w:val="28"/>
          <w:szCs w:val="28"/>
        </w:rPr>
        <w:t>三、分会的发起和组建</w:t>
      </w:r>
    </w:p>
    <w:p w:rsidR="00685D23" w:rsidRPr="00511227" w:rsidRDefault="004667A8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11227">
        <w:rPr>
          <w:rFonts w:asciiTheme="minorEastAsia" w:hAnsiTheme="minorEastAsia" w:hint="eastAsia"/>
          <w:sz w:val="28"/>
          <w:szCs w:val="28"/>
        </w:rPr>
        <w:t>由广东省卫生经济学会发起，组建“广东省卫生经济学会慢病与医养分会筹备组”，“筹备组”由南方医科大学珠江医院牵头，聘任该院陈宏教授为牵头人，组成筹备组。</w:t>
      </w:r>
    </w:p>
    <w:p w:rsidR="00685D23" w:rsidRPr="00511227" w:rsidRDefault="004667A8">
      <w:pPr>
        <w:spacing w:line="4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11227">
        <w:rPr>
          <w:rFonts w:asciiTheme="minorEastAsia" w:hAnsiTheme="minorEastAsia" w:hint="eastAsia"/>
          <w:b/>
          <w:sz w:val="28"/>
          <w:szCs w:val="28"/>
        </w:rPr>
        <w:t>四、分会的组织架构</w:t>
      </w:r>
    </w:p>
    <w:p w:rsidR="00685D23" w:rsidRPr="00511227" w:rsidRDefault="004667A8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11227">
        <w:rPr>
          <w:rFonts w:asciiTheme="minorEastAsia" w:hAnsiTheme="minorEastAsia" w:hint="eastAsia"/>
          <w:sz w:val="28"/>
          <w:szCs w:val="28"/>
        </w:rPr>
        <w:t>广东省卫生经济学会慢病与医养分会的组织架构如下：</w:t>
      </w:r>
    </w:p>
    <w:p w:rsidR="00685D23" w:rsidRPr="00511227" w:rsidRDefault="00DE0B15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11227">
        <w:rPr>
          <w:rFonts w:asciiTheme="minorEastAsia" w:hAnsiTheme="minorEastAsia" w:hint="eastAsia"/>
          <w:sz w:val="28"/>
          <w:szCs w:val="28"/>
        </w:rPr>
        <w:t>分会设专家组，顾问组。聘请</w:t>
      </w:r>
      <w:r w:rsidR="004667A8" w:rsidRPr="00511227">
        <w:rPr>
          <w:rFonts w:asciiTheme="minorEastAsia" w:hAnsiTheme="minorEastAsia" w:hint="eastAsia"/>
          <w:sz w:val="28"/>
          <w:szCs w:val="28"/>
        </w:rPr>
        <w:t>专家若干名，顾问若干名。</w:t>
      </w:r>
    </w:p>
    <w:p w:rsidR="00685D23" w:rsidRPr="00511227" w:rsidRDefault="00DE0B15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11227">
        <w:rPr>
          <w:rFonts w:asciiTheme="minorEastAsia" w:hAnsiTheme="minorEastAsia" w:hint="eastAsia"/>
          <w:sz w:val="28"/>
          <w:szCs w:val="28"/>
        </w:rPr>
        <w:t>分会设会长1名，常务副会长1</w:t>
      </w:r>
      <w:r w:rsidR="003D0981" w:rsidRPr="00511227">
        <w:rPr>
          <w:rFonts w:asciiTheme="minorEastAsia" w:hAnsiTheme="minorEastAsia" w:hint="eastAsia"/>
          <w:sz w:val="28"/>
          <w:szCs w:val="28"/>
        </w:rPr>
        <w:t>～</w:t>
      </w:r>
      <w:r w:rsidRPr="00511227">
        <w:rPr>
          <w:rFonts w:asciiTheme="minorEastAsia" w:hAnsiTheme="minorEastAsia" w:hint="eastAsia"/>
          <w:sz w:val="28"/>
          <w:szCs w:val="28"/>
        </w:rPr>
        <w:t>3名、副会长5</w:t>
      </w:r>
      <w:r w:rsidR="003D0981" w:rsidRPr="00511227">
        <w:rPr>
          <w:rFonts w:asciiTheme="minorEastAsia" w:hAnsiTheme="minorEastAsia" w:hint="eastAsia"/>
          <w:sz w:val="28"/>
          <w:szCs w:val="28"/>
        </w:rPr>
        <w:t>～</w:t>
      </w:r>
      <w:r w:rsidRPr="00511227">
        <w:rPr>
          <w:rFonts w:asciiTheme="minorEastAsia" w:hAnsiTheme="minorEastAsia" w:hint="eastAsia"/>
          <w:sz w:val="28"/>
          <w:szCs w:val="28"/>
        </w:rPr>
        <w:t>8</w:t>
      </w:r>
      <w:r w:rsidR="004667A8" w:rsidRPr="00511227">
        <w:rPr>
          <w:rFonts w:asciiTheme="minorEastAsia" w:hAnsiTheme="minorEastAsia" w:hint="eastAsia"/>
          <w:sz w:val="28"/>
          <w:szCs w:val="28"/>
        </w:rPr>
        <w:t>名，常务委员若干名，委员若干名。</w:t>
      </w:r>
    </w:p>
    <w:p w:rsidR="00685D23" w:rsidRPr="00511227" w:rsidRDefault="004667A8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11227">
        <w:rPr>
          <w:rFonts w:asciiTheme="minorEastAsia" w:hAnsiTheme="minorEastAsia" w:hint="eastAsia"/>
          <w:sz w:val="28"/>
          <w:szCs w:val="28"/>
        </w:rPr>
        <w:t>设办事机构，秘书长1名，副秘书长</w:t>
      </w:r>
      <w:r w:rsidR="00DE0B15" w:rsidRPr="00511227">
        <w:rPr>
          <w:rFonts w:asciiTheme="minorEastAsia" w:hAnsiTheme="minorEastAsia" w:hint="eastAsia"/>
          <w:sz w:val="28"/>
          <w:szCs w:val="28"/>
        </w:rPr>
        <w:t>1</w:t>
      </w:r>
      <w:r w:rsidR="003D0981" w:rsidRPr="00511227">
        <w:rPr>
          <w:rFonts w:asciiTheme="minorEastAsia" w:hAnsiTheme="minorEastAsia" w:hint="eastAsia"/>
          <w:sz w:val="28"/>
          <w:szCs w:val="28"/>
        </w:rPr>
        <w:t>～</w:t>
      </w:r>
      <w:r w:rsidR="00DE0B15" w:rsidRPr="00511227">
        <w:rPr>
          <w:rFonts w:asciiTheme="minorEastAsia" w:hAnsiTheme="minorEastAsia" w:hint="eastAsia"/>
          <w:sz w:val="28"/>
          <w:szCs w:val="28"/>
        </w:rPr>
        <w:t>3</w:t>
      </w:r>
      <w:r w:rsidRPr="00511227">
        <w:rPr>
          <w:rFonts w:asciiTheme="minorEastAsia" w:hAnsiTheme="minorEastAsia" w:hint="eastAsia"/>
          <w:sz w:val="28"/>
          <w:szCs w:val="28"/>
        </w:rPr>
        <w:t>名。</w:t>
      </w:r>
    </w:p>
    <w:p w:rsidR="00685D23" w:rsidRPr="00511227" w:rsidRDefault="004667A8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11227">
        <w:rPr>
          <w:rFonts w:asciiTheme="minorEastAsia" w:hAnsiTheme="minorEastAsia" w:hint="eastAsia"/>
          <w:sz w:val="28"/>
          <w:szCs w:val="28"/>
        </w:rPr>
        <w:t>办事机构常驻地：南方医科大学珠江医院。</w:t>
      </w:r>
    </w:p>
    <w:p w:rsidR="00685D23" w:rsidRPr="00511227" w:rsidRDefault="004667A8">
      <w:pPr>
        <w:spacing w:line="4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11227">
        <w:rPr>
          <w:rFonts w:asciiTheme="minorEastAsia" w:hAnsiTheme="minorEastAsia" w:hint="eastAsia"/>
          <w:b/>
          <w:sz w:val="28"/>
          <w:szCs w:val="28"/>
        </w:rPr>
        <w:t>五、会员征招的范围及对象</w:t>
      </w:r>
    </w:p>
    <w:p w:rsidR="00685D23" w:rsidRPr="00511227" w:rsidRDefault="004667A8">
      <w:pPr>
        <w:spacing w:line="4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11227">
        <w:rPr>
          <w:rFonts w:asciiTheme="minorEastAsia" w:hAnsiTheme="minorEastAsia" w:hint="eastAsia"/>
          <w:b/>
          <w:sz w:val="28"/>
          <w:szCs w:val="28"/>
        </w:rPr>
        <w:t>（一）征招会员的范围和对象</w:t>
      </w:r>
    </w:p>
    <w:p w:rsidR="00685D23" w:rsidRPr="00511227" w:rsidRDefault="004667A8">
      <w:pPr>
        <w:spacing w:line="46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511227">
        <w:rPr>
          <w:rFonts w:asciiTheme="minorEastAsia" w:hAnsiTheme="minorEastAsia" w:hint="eastAsia"/>
          <w:bCs/>
          <w:sz w:val="28"/>
          <w:szCs w:val="28"/>
        </w:rPr>
        <w:t>各市、县（区）卫健局、医疗保障局、医疗机构、养老机构、医药院校及保险、金融等相关企事业单位的从事慢病与医养建设、研究、管理、运营的人员等</w:t>
      </w:r>
    </w:p>
    <w:p w:rsidR="00685D23" w:rsidRPr="00511227" w:rsidRDefault="004667A8">
      <w:pPr>
        <w:spacing w:line="4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11227">
        <w:rPr>
          <w:rFonts w:asciiTheme="minorEastAsia" w:hAnsiTheme="minorEastAsia" w:hint="eastAsia"/>
          <w:b/>
          <w:sz w:val="28"/>
          <w:szCs w:val="28"/>
        </w:rPr>
        <w:t>（二）征招会员的要求及条件</w:t>
      </w:r>
    </w:p>
    <w:p w:rsidR="00685D23" w:rsidRPr="00511227" w:rsidRDefault="004667A8">
      <w:pPr>
        <w:spacing w:line="46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511227">
        <w:rPr>
          <w:rFonts w:asciiTheme="minorEastAsia" w:hAnsiTheme="minorEastAsia" w:hint="eastAsia"/>
          <w:bCs/>
          <w:sz w:val="28"/>
          <w:szCs w:val="28"/>
        </w:rPr>
        <w:lastRenderedPageBreak/>
        <w:t>1、遵守《广东省卫生经济学会章程》，热心支持本分会工作，自觉缴纳会费，积极参加分会活动；</w:t>
      </w:r>
    </w:p>
    <w:p w:rsidR="00685D23" w:rsidRPr="00511227" w:rsidRDefault="004667A8" w:rsidP="009754F3">
      <w:pPr>
        <w:spacing w:line="46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511227">
        <w:rPr>
          <w:rFonts w:asciiTheme="minorEastAsia" w:hAnsiTheme="minorEastAsia" w:hint="eastAsia"/>
          <w:bCs/>
          <w:sz w:val="28"/>
          <w:szCs w:val="28"/>
        </w:rPr>
        <w:t>2、从事慢性病</w:t>
      </w:r>
      <w:r w:rsidR="00DE0B15" w:rsidRPr="00511227">
        <w:rPr>
          <w:rFonts w:asciiTheme="minorEastAsia" w:hAnsiTheme="minorEastAsia" w:hint="eastAsia"/>
          <w:bCs/>
          <w:sz w:val="28"/>
          <w:szCs w:val="28"/>
        </w:rPr>
        <w:t>诊疗和管理</w:t>
      </w:r>
      <w:r w:rsidRPr="00511227">
        <w:rPr>
          <w:rFonts w:asciiTheme="minorEastAsia" w:hAnsiTheme="minorEastAsia" w:hint="eastAsia"/>
          <w:bCs/>
          <w:sz w:val="28"/>
          <w:szCs w:val="28"/>
        </w:rPr>
        <w:t>领域、养老领域、保险以及金融等大健康领域的工作人员，具有一定影响或有一定研究和管理能力的人员。</w:t>
      </w:r>
    </w:p>
    <w:p w:rsidR="00685D23" w:rsidRPr="00511227" w:rsidRDefault="004667A8">
      <w:pPr>
        <w:spacing w:line="46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511227">
        <w:rPr>
          <w:rFonts w:asciiTheme="minorEastAsia" w:hAnsiTheme="minorEastAsia" w:hint="eastAsia"/>
          <w:b/>
          <w:sz w:val="28"/>
          <w:szCs w:val="28"/>
        </w:rPr>
        <w:t>六、分会的入会方式</w:t>
      </w:r>
    </w:p>
    <w:p w:rsidR="00685D23" w:rsidRPr="00511227" w:rsidRDefault="004667A8">
      <w:pPr>
        <w:spacing w:line="46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511227">
        <w:rPr>
          <w:rFonts w:asciiTheme="minorEastAsia" w:hAnsiTheme="minorEastAsia" w:hint="eastAsia"/>
          <w:bCs/>
          <w:sz w:val="28"/>
          <w:szCs w:val="28"/>
        </w:rPr>
        <w:t>现诚挚地邀请您的加入，请有意向的单位或个人填写《广东省卫生经济学会团体会员登记表》/《广东省卫生经济学会个人会员登记表》，于 2021年</w:t>
      </w:r>
      <w:r w:rsidR="006D1649" w:rsidRPr="00511227">
        <w:rPr>
          <w:rFonts w:asciiTheme="minorEastAsia" w:hAnsiTheme="minorEastAsia" w:hint="eastAsia"/>
          <w:bCs/>
          <w:sz w:val="28"/>
          <w:szCs w:val="28"/>
        </w:rPr>
        <w:t>5</w:t>
      </w:r>
      <w:r w:rsidRPr="00511227">
        <w:rPr>
          <w:rFonts w:asciiTheme="minorEastAsia" w:hAnsiTheme="minorEastAsia" w:hint="eastAsia"/>
          <w:bCs/>
          <w:sz w:val="28"/>
          <w:szCs w:val="28"/>
        </w:rPr>
        <w:t>月</w:t>
      </w:r>
      <w:r w:rsidR="006D1649" w:rsidRPr="00511227">
        <w:rPr>
          <w:rFonts w:asciiTheme="minorEastAsia" w:hAnsiTheme="minorEastAsia" w:hint="eastAsia"/>
          <w:bCs/>
          <w:sz w:val="28"/>
          <w:szCs w:val="28"/>
        </w:rPr>
        <w:t>1</w:t>
      </w:r>
      <w:r w:rsidRPr="00511227">
        <w:rPr>
          <w:rFonts w:asciiTheme="minorEastAsia" w:hAnsiTheme="minorEastAsia" w:hint="eastAsia"/>
          <w:bCs/>
          <w:sz w:val="28"/>
          <w:szCs w:val="28"/>
        </w:rPr>
        <w:t>0日前通过以下方式报送给筹备组：</w:t>
      </w:r>
    </w:p>
    <w:p w:rsidR="00685D23" w:rsidRPr="00511227" w:rsidRDefault="004667A8">
      <w:pPr>
        <w:spacing w:line="46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511227">
        <w:rPr>
          <w:rFonts w:asciiTheme="minorEastAsia" w:hAnsiTheme="minorEastAsia" w:hint="eastAsia"/>
          <w:bCs/>
          <w:sz w:val="28"/>
          <w:szCs w:val="28"/>
        </w:rPr>
        <w:t>1、登录广东省卫生经济学会官网（http://www.gdwsjjxh.cn/）下载《登记表》，或添加筹备小组联系人陈容平13632101107（同微信号）微信号，获取《登记表》；</w:t>
      </w:r>
    </w:p>
    <w:p w:rsidR="00685D23" w:rsidRPr="00511227" w:rsidRDefault="004667A8">
      <w:pPr>
        <w:spacing w:line="46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511227">
        <w:rPr>
          <w:rFonts w:asciiTheme="minorEastAsia" w:hAnsiTheme="minorEastAsia" w:hint="eastAsia"/>
          <w:bCs/>
          <w:sz w:val="28"/>
          <w:szCs w:val="28"/>
        </w:rPr>
        <w:t>2、填好表格及单位盖章后，发送至邮箱：156195158@qq.com；</w:t>
      </w:r>
    </w:p>
    <w:p w:rsidR="00685D23" w:rsidRPr="00511227" w:rsidRDefault="004667A8">
      <w:pPr>
        <w:spacing w:line="46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511227">
        <w:rPr>
          <w:rFonts w:asciiTheme="minorEastAsia" w:hAnsiTheme="minorEastAsia" w:hint="eastAsia"/>
          <w:bCs/>
          <w:sz w:val="28"/>
          <w:szCs w:val="28"/>
        </w:rPr>
        <w:t>3、筹备小组邀请加入分会候选委员微信群。</w:t>
      </w:r>
    </w:p>
    <w:p w:rsidR="00685D23" w:rsidRPr="00511227" w:rsidRDefault="00685D23">
      <w:pPr>
        <w:tabs>
          <w:tab w:val="left" w:pos="720"/>
        </w:tabs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685D23" w:rsidRPr="00511227" w:rsidRDefault="004667A8">
      <w:pPr>
        <w:tabs>
          <w:tab w:val="left" w:pos="720"/>
        </w:tabs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bookmarkStart w:id="0" w:name="_GoBack"/>
      <w:bookmarkEnd w:id="0"/>
      <w:r w:rsidRPr="00511227">
        <w:rPr>
          <w:rFonts w:ascii="宋体" w:hAnsi="宋体" w:hint="eastAsia"/>
          <w:kern w:val="0"/>
          <w:sz w:val="28"/>
          <w:szCs w:val="28"/>
        </w:rPr>
        <w:t>附件：1、广东省卫生经济学会个人会员登记表</w:t>
      </w:r>
    </w:p>
    <w:p w:rsidR="00685D23" w:rsidRPr="00511227" w:rsidRDefault="004667A8">
      <w:pPr>
        <w:numPr>
          <w:ilvl w:val="0"/>
          <w:numId w:val="2"/>
        </w:numPr>
        <w:spacing w:line="500" w:lineRule="exact"/>
        <w:ind w:firstLineChars="500" w:firstLine="1400"/>
        <w:rPr>
          <w:rFonts w:ascii="宋体" w:hAnsi="宋体"/>
          <w:kern w:val="0"/>
          <w:sz w:val="28"/>
          <w:szCs w:val="28"/>
        </w:rPr>
      </w:pPr>
      <w:r w:rsidRPr="00511227">
        <w:rPr>
          <w:rFonts w:ascii="宋体" w:hAnsi="宋体" w:hint="eastAsia"/>
          <w:kern w:val="0"/>
          <w:sz w:val="28"/>
          <w:szCs w:val="28"/>
        </w:rPr>
        <w:t>广东省卫生经济学会团体会员登记表</w:t>
      </w:r>
    </w:p>
    <w:p w:rsidR="00685D23" w:rsidRPr="00511227" w:rsidRDefault="00685D23">
      <w:pPr>
        <w:tabs>
          <w:tab w:val="left" w:pos="720"/>
        </w:tabs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685D23" w:rsidRPr="00511227" w:rsidRDefault="00685D23">
      <w:pPr>
        <w:tabs>
          <w:tab w:val="left" w:pos="720"/>
        </w:tabs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685D23" w:rsidRPr="00511227" w:rsidRDefault="004667A8">
      <w:pPr>
        <w:tabs>
          <w:tab w:val="left" w:pos="720"/>
        </w:tabs>
        <w:wordWrap w:val="0"/>
        <w:spacing w:line="520" w:lineRule="exact"/>
        <w:ind w:right="560"/>
        <w:jc w:val="right"/>
        <w:rPr>
          <w:rFonts w:ascii="宋体" w:hAnsi="宋体"/>
          <w:kern w:val="0"/>
          <w:sz w:val="28"/>
          <w:szCs w:val="28"/>
        </w:rPr>
      </w:pPr>
      <w:r w:rsidRPr="00511227">
        <w:rPr>
          <w:rFonts w:ascii="宋体" w:hAnsi="宋体" w:hint="eastAsia"/>
          <w:kern w:val="0"/>
          <w:sz w:val="28"/>
          <w:szCs w:val="28"/>
        </w:rPr>
        <w:t xml:space="preserve">广东省卫生经济学会     </w:t>
      </w:r>
    </w:p>
    <w:p w:rsidR="00685D23" w:rsidRPr="00511227" w:rsidRDefault="004667A8">
      <w:pPr>
        <w:tabs>
          <w:tab w:val="left" w:pos="720"/>
        </w:tabs>
        <w:wordWrap w:val="0"/>
        <w:spacing w:line="520" w:lineRule="exact"/>
        <w:ind w:right="1120"/>
        <w:jc w:val="right"/>
        <w:rPr>
          <w:rFonts w:ascii="宋体" w:hAnsi="宋体"/>
          <w:kern w:val="0"/>
          <w:sz w:val="28"/>
          <w:szCs w:val="28"/>
        </w:rPr>
      </w:pPr>
      <w:r w:rsidRPr="00511227">
        <w:rPr>
          <w:rFonts w:ascii="宋体" w:hAnsi="宋体" w:hint="eastAsia"/>
          <w:kern w:val="0"/>
          <w:sz w:val="28"/>
          <w:szCs w:val="28"/>
        </w:rPr>
        <w:t xml:space="preserve">2021年3月5日  </w:t>
      </w:r>
      <w:r w:rsidR="0080296B"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685D23" w:rsidRPr="00511227" w:rsidRDefault="00685D23">
      <w:pPr>
        <w:tabs>
          <w:tab w:val="left" w:pos="720"/>
        </w:tabs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685D23" w:rsidRPr="00511227" w:rsidRDefault="00685D23">
      <w:pPr>
        <w:tabs>
          <w:tab w:val="left" w:pos="720"/>
        </w:tabs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685D23" w:rsidRPr="00511227" w:rsidRDefault="00685D23">
      <w:pPr>
        <w:spacing w:line="500" w:lineRule="exact"/>
        <w:rPr>
          <w:rFonts w:ascii="宋体" w:hAnsi="宋体"/>
          <w:kern w:val="0"/>
          <w:sz w:val="28"/>
          <w:szCs w:val="28"/>
        </w:rPr>
      </w:pPr>
    </w:p>
    <w:p w:rsidR="00B368CA" w:rsidRPr="00511227" w:rsidRDefault="00B368CA">
      <w:pPr>
        <w:spacing w:line="500" w:lineRule="exact"/>
        <w:rPr>
          <w:rFonts w:ascii="宋体" w:hAnsi="宋体"/>
          <w:kern w:val="0"/>
          <w:sz w:val="28"/>
          <w:szCs w:val="28"/>
        </w:rPr>
      </w:pPr>
    </w:p>
    <w:p w:rsidR="00DE0B15" w:rsidRPr="00511227" w:rsidRDefault="00DE0B15">
      <w:pPr>
        <w:spacing w:line="500" w:lineRule="exact"/>
        <w:rPr>
          <w:rFonts w:ascii="宋体" w:hAnsi="宋体"/>
          <w:kern w:val="0"/>
          <w:sz w:val="28"/>
          <w:szCs w:val="28"/>
        </w:rPr>
      </w:pPr>
    </w:p>
    <w:p w:rsidR="00DE0B15" w:rsidRPr="00511227" w:rsidRDefault="00DE0B15">
      <w:pPr>
        <w:spacing w:line="500" w:lineRule="exact"/>
        <w:rPr>
          <w:rFonts w:ascii="宋体" w:hAnsi="宋体"/>
          <w:kern w:val="0"/>
          <w:sz w:val="28"/>
          <w:szCs w:val="28"/>
        </w:rPr>
      </w:pPr>
    </w:p>
    <w:p w:rsidR="00B368CA" w:rsidRPr="00511227" w:rsidRDefault="00B368CA">
      <w:pPr>
        <w:spacing w:line="500" w:lineRule="exact"/>
        <w:rPr>
          <w:rFonts w:ascii="宋体" w:hAnsi="宋体"/>
          <w:kern w:val="0"/>
          <w:sz w:val="28"/>
          <w:szCs w:val="28"/>
        </w:rPr>
      </w:pPr>
    </w:p>
    <w:p w:rsidR="00685D23" w:rsidRPr="00511227" w:rsidRDefault="004667A8">
      <w:pPr>
        <w:spacing w:line="5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511227">
        <w:rPr>
          <w:rFonts w:ascii="华文中宋" w:eastAsia="华文中宋" w:hAnsi="华文中宋" w:hint="eastAsia"/>
          <w:b/>
          <w:sz w:val="32"/>
          <w:szCs w:val="32"/>
        </w:rPr>
        <w:lastRenderedPageBreak/>
        <w:t>附件1：广东省卫生经济学会个人会员登记表</w:t>
      </w:r>
    </w:p>
    <w:tbl>
      <w:tblPr>
        <w:tblpPr w:leftFromText="180" w:rightFromText="180" w:vertAnchor="text" w:horzAnchor="margin" w:tblpXSpec="center" w:tblpY="25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"/>
        <w:gridCol w:w="1446"/>
        <w:gridCol w:w="647"/>
        <w:gridCol w:w="62"/>
        <w:gridCol w:w="1134"/>
        <w:gridCol w:w="255"/>
        <w:gridCol w:w="108"/>
        <w:gridCol w:w="567"/>
        <w:gridCol w:w="346"/>
        <w:gridCol w:w="1497"/>
        <w:gridCol w:w="175"/>
        <w:gridCol w:w="250"/>
        <w:gridCol w:w="142"/>
        <w:gridCol w:w="1701"/>
      </w:tblGrid>
      <w:tr w:rsidR="00685D23" w:rsidRPr="00511227">
        <w:trPr>
          <w:trHeight w:val="567"/>
        </w:trPr>
        <w:tc>
          <w:tcPr>
            <w:tcW w:w="1276" w:type="dxa"/>
            <w:gridSpan w:val="2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46" w:type="dxa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064" w:type="dxa"/>
            <w:gridSpan w:val="4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85D23" w:rsidRPr="00511227" w:rsidRDefault="004667A8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685D23" w:rsidRPr="00511227">
        <w:trPr>
          <w:trHeight w:val="567"/>
        </w:trPr>
        <w:tc>
          <w:tcPr>
            <w:tcW w:w="1276" w:type="dxa"/>
            <w:gridSpan w:val="2"/>
            <w:vAlign w:val="center"/>
          </w:tcPr>
          <w:p w:rsidR="00685D23" w:rsidRPr="00511227" w:rsidRDefault="004667A8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  <w:p w:rsidR="00685D23" w:rsidRPr="00511227" w:rsidRDefault="004667A8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及学位</w:t>
            </w:r>
          </w:p>
        </w:tc>
        <w:tc>
          <w:tcPr>
            <w:tcW w:w="1446" w:type="dxa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技术职称</w:t>
            </w:r>
          </w:p>
        </w:tc>
        <w:tc>
          <w:tcPr>
            <w:tcW w:w="2064" w:type="dxa"/>
            <w:gridSpan w:val="4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85D23" w:rsidRPr="00511227" w:rsidRDefault="00685D23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85D23" w:rsidRPr="00511227">
        <w:trPr>
          <w:trHeight w:val="567"/>
        </w:trPr>
        <w:tc>
          <w:tcPr>
            <w:tcW w:w="1276" w:type="dxa"/>
            <w:gridSpan w:val="2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6629" w:type="dxa"/>
            <w:gridSpan w:val="12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5D23" w:rsidRPr="00511227">
        <w:trPr>
          <w:trHeight w:val="567"/>
        </w:trPr>
        <w:tc>
          <w:tcPr>
            <w:tcW w:w="1276" w:type="dxa"/>
            <w:gridSpan w:val="2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6629" w:type="dxa"/>
            <w:gridSpan w:val="12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5D23" w:rsidRPr="00511227">
        <w:trPr>
          <w:trHeight w:val="567"/>
        </w:trPr>
        <w:tc>
          <w:tcPr>
            <w:tcW w:w="1276" w:type="dxa"/>
            <w:gridSpan w:val="2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办公电话</w:t>
            </w:r>
          </w:p>
        </w:tc>
        <w:tc>
          <w:tcPr>
            <w:tcW w:w="1446" w:type="dxa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gridSpan w:val="4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</w:p>
        </w:tc>
        <w:tc>
          <w:tcPr>
            <w:tcW w:w="1843" w:type="dxa"/>
            <w:gridSpan w:val="2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843" w:type="dxa"/>
            <w:gridSpan w:val="2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5D23" w:rsidRPr="00511227">
        <w:trPr>
          <w:trHeight w:val="567"/>
        </w:trPr>
        <w:tc>
          <w:tcPr>
            <w:tcW w:w="1276" w:type="dxa"/>
            <w:gridSpan w:val="2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专业领域</w:t>
            </w:r>
          </w:p>
        </w:tc>
        <w:tc>
          <w:tcPr>
            <w:tcW w:w="3544" w:type="dxa"/>
            <w:gridSpan w:val="5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推荐人</w:t>
            </w:r>
          </w:p>
        </w:tc>
        <w:tc>
          <w:tcPr>
            <w:tcW w:w="1672" w:type="dxa"/>
            <w:gridSpan w:val="2"/>
            <w:vAlign w:val="center"/>
          </w:tcPr>
          <w:p w:rsidR="00685D23" w:rsidRPr="00511227" w:rsidRDefault="004667A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/>
                <w:sz w:val="24"/>
                <w:szCs w:val="24"/>
              </w:rPr>
              <w:t>1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2093" w:type="dxa"/>
            <w:gridSpan w:val="3"/>
            <w:vAlign w:val="center"/>
          </w:tcPr>
          <w:p w:rsidR="00685D23" w:rsidRPr="00511227" w:rsidRDefault="004667A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/>
                <w:sz w:val="24"/>
                <w:szCs w:val="24"/>
              </w:rPr>
              <w:t>2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685D23" w:rsidRPr="00511227">
        <w:trPr>
          <w:trHeight w:val="567"/>
        </w:trPr>
        <w:tc>
          <w:tcPr>
            <w:tcW w:w="2722" w:type="dxa"/>
            <w:gridSpan w:val="3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拟申报个人会员资格</w:t>
            </w:r>
          </w:p>
        </w:tc>
        <w:tc>
          <w:tcPr>
            <w:tcW w:w="6884" w:type="dxa"/>
            <w:gridSpan w:val="12"/>
            <w:vAlign w:val="center"/>
          </w:tcPr>
          <w:p w:rsidR="00685D23" w:rsidRPr="00511227" w:rsidRDefault="004667A8" w:rsidP="00B368CA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□副</w:t>
            </w:r>
            <w:r w:rsidR="00B368CA" w:rsidRPr="00511227">
              <w:rPr>
                <w:rFonts w:ascii="仿宋" w:eastAsia="仿宋" w:hAnsi="仿宋" w:hint="eastAsia"/>
                <w:sz w:val="24"/>
                <w:szCs w:val="24"/>
              </w:rPr>
              <w:t>会长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B368CA" w:rsidRPr="0051122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 xml:space="preserve">  □常务委员   </w:t>
            </w:r>
            <w:r w:rsidR="00B368CA" w:rsidRPr="0051122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>□委员</w:t>
            </w:r>
          </w:p>
        </w:tc>
      </w:tr>
      <w:tr w:rsidR="00685D23" w:rsidRPr="00511227">
        <w:trPr>
          <w:trHeight w:val="567"/>
        </w:trPr>
        <w:tc>
          <w:tcPr>
            <w:tcW w:w="2722" w:type="dxa"/>
            <w:gridSpan w:val="3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拟加入专委会（分会）</w:t>
            </w:r>
          </w:p>
        </w:tc>
        <w:tc>
          <w:tcPr>
            <w:tcW w:w="6884" w:type="dxa"/>
            <w:gridSpan w:val="12"/>
            <w:vAlign w:val="center"/>
          </w:tcPr>
          <w:p w:rsidR="00685D23" w:rsidRPr="00511227" w:rsidRDefault="004667A8" w:rsidP="00B368C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广东省卫生经济学会</w:t>
            </w:r>
            <w:r w:rsidR="00B368CA" w:rsidRPr="00511227">
              <w:rPr>
                <w:rFonts w:ascii="仿宋" w:eastAsia="仿宋" w:hAnsi="仿宋" w:hint="eastAsia"/>
                <w:sz w:val="24"/>
                <w:szCs w:val="24"/>
              </w:rPr>
              <w:t>慢病与医养分会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>（筹）</w:t>
            </w:r>
          </w:p>
        </w:tc>
      </w:tr>
      <w:tr w:rsidR="00685D23" w:rsidRPr="00511227">
        <w:trPr>
          <w:trHeight w:val="2697"/>
        </w:trPr>
        <w:tc>
          <w:tcPr>
            <w:tcW w:w="993" w:type="dxa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主要</w:t>
            </w:r>
          </w:p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</w:p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经历</w:t>
            </w:r>
          </w:p>
        </w:tc>
        <w:tc>
          <w:tcPr>
            <w:tcW w:w="8613" w:type="dxa"/>
            <w:gridSpan w:val="14"/>
          </w:tcPr>
          <w:p w:rsidR="00685D23" w:rsidRPr="00511227" w:rsidRDefault="00685D23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685D23" w:rsidRPr="00511227" w:rsidRDefault="00685D23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685D23" w:rsidRPr="00511227" w:rsidRDefault="00685D23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685D23" w:rsidRPr="00511227" w:rsidRDefault="00685D23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685D23" w:rsidRPr="00511227" w:rsidRDefault="00685D23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685D23" w:rsidRPr="00511227" w:rsidRDefault="00685D23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685D23" w:rsidRPr="00511227" w:rsidRDefault="00685D23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85D23" w:rsidRPr="00511227">
        <w:trPr>
          <w:trHeight w:val="1707"/>
        </w:trPr>
        <w:tc>
          <w:tcPr>
            <w:tcW w:w="993" w:type="dxa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613" w:type="dxa"/>
            <w:gridSpan w:val="14"/>
          </w:tcPr>
          <w:p w:rsidR="00685D23" w:rsidRPr="00511227" w:rsidRDefault="00685D23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85D23" w:rsidRPr="00511227" w:rsidRDefault="00685D23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85D23" w:rsidRPr="00511227" w:rsidRDefault="004667A8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单位（盖章）</w:t>
            </w:r>
          </w:p>
          <w:p w:rsidR="00685D23" w:rsidRPr="00511227" w:rsidRDefault="004667A8" w:rsidP="0080296B">
            <w:pPr>
              <w:spacing w:line="300" w:lineRule="exact"/>
              <w:ind w:firstLineChars="1950" w:firstLine="4680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80296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80296B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85D23" w:rsidRPr="00511227">
        <w:trPr>
          <w:trHeight w:val="1560"/>
        </w:trPr>
        <w:tc>
          <w:tcPr>
            <w:tcW w:w="993" w:type="dxa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专委会（分会）</w:t>
            </w:r>
          </w:p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613" w:type="dxa"/>
            <w:gridSpan w:val="14"/>
            <w:vAlign w:val="center"/>
          </w:tcPr>
          <w:p w:rsidR="00685D23" w:rsidRPr="00511227" w:rsidRDefault="00685D23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85D23" w:rsidRPr="00511227" w:rsidRDefault="00685D23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85D23" w:rsidRPr="00511227" w:rsidRDefault="004667A8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主任委员（分会会长）（签名）</w:t>
            </w:r>
          </w:p>
          <w:p w:rsidR="00685D23" w:rsidRPr="00511227" w:rsidRDefault="004667A8" w:rsidP="0080296B">
            <w:pPr>
              <w:spacing w:line="300" w:lineRule="exact"/>
              <w:ind w:right="1040" w:firstLineChars="1950" w:firstLine="4680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80296B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 xml:space="preserve"> 月</w:t>
            </w:r>
            <w:r w:rsidR="0080296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0296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85D23" w:rsidRPr="00511227">
        <w:trPr>
          <w:trHeight w:val="1535"/>
        </w:trPr>
        <w:tc>
          <w:tcPr>
            <w:tcW w:w="993" w:type="dxa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学会</w:t>
            </w:r>
          </w:p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613" w:type="dxa"/>
            <w:gridSpan w:val="14"/>
            <w:vAlign w:val="center"/>
          </w:tcPr>
          <w:p w:rsidR="00685D23" w:rsidRPr="00511227" w:rsidRDefault="00685D2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685D23" w:rsidRPr="00511227" w:rsidRDefault="00685D23">
            <w:pPr>
              <w:spacing w:line="300" w:lineRule="exact"/>
              <w:ind w:firstLineChars="1650" w:firstLine="3960"/>
              <w:rPr>
                <w:rFonts w:ascii="仿宋" w:eastAsia="仿宋" w:hAnsi="仿宋"/>
                <w:sz w:val="24"/>
                <w:szCs w:val="24"/>
              </w:rPr>
            </w:pPr>
          </w:p>
          <w:p w:rsidR="00685D23" w:rsidRPr="00511227" w:rsidRDefault="004667A8">
            <w:pPr>
              <w:spacing w:line="300" w:lineRule="exact"/>
              <w:ind w:firstLineChars="1650" w:firstLine="3960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广东省卫生经济学会（盖章）</w:t>
            </w:r>
          </w:p>
          <w:p w:rsidR="00685D23" w:rsidRPr="00511227" w:rsidRDefault="0080296B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</w:t>
            </w:r>
            <w:r w:rsidR="004667A8" w:rsidRPr="00511227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4667A8" w:rsidRPr="0051122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4667A8" w:rsidRPr="0051122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685D23" w:rsidRPr="00511227" w:rsidRDefault="004667A8">
      <w:pPr>
        <w:spacing w:line="340" w:lineRule="exact"/>
        <w:ind w:firstLineChars="100" w:firstLine="240"/>
        <w:rPr>
          <w:rFonts w:ascii="仿宋" w:eastAsia="仿宋" w:hAnsi="仿宋"/>
          <w:sz w:val="24"/>
        </w:rPr>
      </w:pPr>
      <w:r w:rsidRPr="00511227">
        <w:rPr>
          <w:rFonts w:ascii="黑体" w:eastAsia="黑体" w:hAnsi="黑体" w:hint="eastAsia"/>
          <w:sz w:val="24"/>
        </w:rPr>
        <w:t>填表说明</w:t>
      </w:r>
      <w:r w:rsidRPr="00511227">
        <w:rPr>
          <w:rFonts w:ascii="仿宋" w:eastAsia="仿宋" w:hAnsi="仿宋" w:hint="eastAsia"/>
          <w:sz w:val="24"/>
        </w:rPr>
        <w:t>：</w:t>
      </w:r>
      <w:r w:rsidRPr="00511227">
        <w:rPr>
          <w:rFonts w:ascii="仿宋" w:eastAsia="仿宋" w:hAnsi="仿宋"/>
          <w:sz w:val="24"/>
        </w:rPr>
        <w:t>1</w:t>
      </w:r>
      <w:r w:rsidRPr="00511227">
        <w:rPr>
          <w:rFonts w:ascii="仿宋" w:eastAsia="仿宋" w:hAnsi="仿宋" w:hint="eastAsia"/>
          <w:sz w:val="24"/>
        </w:rPr>
        <w:t>、“工作经历”栏须填</w:t>
      </w:r>
      <w:r w:rsidRPr="00511227">
        <w:rPr>
          <w:rFonts w:ascii="仿宋" w:eastAsia="仿宋" w:hAnsi="仿宋"/>
          <w:sz w:val="24"/>
        </w:rPr>
        <w:t>3-6</w:t>
      </w:r>
      <w:r w:rsidRPr="00511227">
        <w:rPr>
          <w:rFonts w:ascii="仿宋" w:eastAsia="仿宋" w:hAnsi="仿宋" w:hint="eastAsia"/>
          <w:sz w:val="24"/>
        </w:rPr>
        <w:t>个阶段；</w:t>
      </w:r>
    </w:p>
    <w:p w:rsidR="00685D23" w:rsidRPr="00511227" w:rsidRDefault="004667A8">
      <w:pPr>
        <w:spacing w:line="340" w:lineRule="exact"/>
        <w:ind w:firstLineChars="600" w:firstLine="1440"/>
        <w:rPr>
          <w:rFonts w:ascii="仿宋" w:eastAsia="仿宋" w:hAnsi="仿宋"/>
          <w:sz w:val="24"/>
        </w:rPr>
      </w:pPr>
      <w:r w:rsidRPr="00511227">
        <w:rPr>
          <w:rFonts w:ascii="仿宋" w:eastAsia="仿宋" w:hAnsi="仿宋"/>
          <w:sz w:val="24"/>
        </w:rPr>
        <w:t>2</w:t>
      </w:r>
      <w:r w:rsidRPr="00511227">
        <w:rPr>
          <w:rFonts w:ascii="仿宋" w:eastAsia="仿宋" w:hAnsi="仿宋" w:hint="eastAsia"/>
          <w:sz w:val="24"/>
        </w:rPr>
        <w:t>、“单位意见”栏仅限行政、事业或国企单位领导填报。</w:t>
      </w:r>
    </w:p>
    <w:p w:rsidR="00685D23" w:rsidRPr="00511227" w:rsidRDefault="004667A8" w:rsidP="0090538D">
      <w:pPr>
        <w:spacing w:afterLines="50" w:line="44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511227">
        <w:rPr>
          <w:rFonts w:ascii="华文中宋" w:eastAsia="华文中宋" w:hAnsi="华文中宋" w:hint="eastAsia"/>
          <w:b/>
          <w:sz w:val="32"/>
          <w:szCs w:val="32"/>
        </w:rPr>
        <w:lastRenderedPageBreak/>
        <w:t>附件2：广东省卫生经济学会团体会员登记表</w:t>
      </w:r>
      <w:bookmarkStart w:id="1" w:name="_Hlk501706947"/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7"/>
        <w:gridCol w:w="936"/>
        <w:gridCol w:w="1388"/>
        <w:gridCol w:w="880"/>
        <w:gridCol w:w="670"/>
        <w:gridCol w:w="1143"/>
        <w:gridCol w:w="1022"/>
        <w:gridCol w:w="1842"/>
      </w:tblGrid>
      <w:tr w:rsidR="00685D23" w:rsidRPr="00511227">
        <w:trPr>
          <w:trHeight w:val="567"/>
          <w:jc w:val="center"/>
        </w:trPr>
        <w:tc>
          <w:tcPr>
            <w:tcW w:w="1677" w:type="dxa"/>
            <w:vAlign w:val="center"/>
          </w:tcPr>
          <w:bookmarkEnd w:id="1"/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017" w:type="dxa"/>
            <w:gridSpan w:val="5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5D23" w:rsidRPr="00511227">
        <w:trPr>
          <w:trHeight w:val="376"/>
          <w:jc w:val="center"/>
        </w:trPr>
        <w:tc>
          <w:tcPr>
            <w:tcW w:w="1677" w:type="dxa"/>
            <w:vMerge w:val="restart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5017" w:type="dxa"/>
            <w:gridSpan w:val="5"/>
            <w:vMerge w:val="restart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1842" w:type="dxa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5D23" w:rsidRPr="00511227">
        <w:trPr>
          <w:trHeight w:val="369"/>
          <w:jc w:val="center"/>
        </w:trPr>
        <w:tc>
          <w:tcPr>
            <w:tcW w:w="1677" w:type="dxa"/>
            <w:vMerge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17" w:type="dxa"/>
            <w:gridSpan w:val="5"/>
            <w:vMerge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842" w:type="dxa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5D23" w:rsidRPr="00511227">
        <w:trPr>
          <w:trHeight w:val="567"/>
          <w:jc w:val="center"/>
        </w:trPr>
        <w:tc>
          <w:tcPr>
            <w:tcW w:w="1677" w:type="dxa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2324" w:type="dxa"/>
            <w:gridSpan w:val="2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推荐人</w:t>
            </w:r>
          </w:p>
        </w:tc>
        <w:tc>
          <w:tcPr>
            <w:tcW w:w="2165" w:type="dxa"/>
            <w:gridSpan w:val="2"/>
            <w:vAlign w:val="center"/>
          </w:tcPr>
          <w:p w:rsidR="00685D23" w:rsidRPr="00511227" w:rsidRDefault="004667A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/>
                <w:sz w:val="24"/>
                <w:szCs w:val="24"/>
              </w:rPr>
              <w:t>1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:rsidR="00685D23" w:rsidRPr="00511227" w:rsidRDefault="004667A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/>
                <w:sz w:val="24"/>
                <w:szCs w:val="24"/>
              </w:rPr>
              <w:t>2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685D23" w:rsidRPr="00511227">
        <w:trPr>
          <w:trHeight w:val="567"/>
          <w:jc w:val="center"/>
        </w:trPr>
        <w:tc>
          <w:tcPr>
            <w:tcW w:w="1677" w:type="dxa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2324" w:type="dxa"/>
            <w:gridSpan w:val="2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13" w:type="dxa"/>
            <w:gridSpan w:val="2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5D23" w:rsidRPr="00511227">
        <w:trPr>
          <w:trHeight w:val="567"/>
          <w:jc w:val="center"/>
        </w:trPr>
        <w:tc>
          <w:tcPr>
            <w:tcW w:w="1677" w:type="dxa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联系人姓名</w:t>
            </w:r>
          </w:p>
        </w:tc>
        <w:tc>
          <w:tcPr>
            <w:tcW w:w="2324" w:type="dxa"/>
            <w:gridSpan w:val="2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13" w:type="dxa"/>
            <w:gridSpan w:val="2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5D23" w:rsidRPr="00511227">
        <w:trPr>
          <w:trHeight w:val="567"/>
          <w:jc w:val="center"/>
        </w:trPr>
        <w:tc>
          <w:tcPr>
            <w:tcW w:w="1677" w:type="dxa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联系人邮箱</w:t>
            </w:r>
          </w:p>
        </w:tc>
        <w:tc>
          <w:tcPr>
            <w:tcW w:w="2324" w:type="dxa"/>
            <w:gridSpan w:val="2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813" w:type="dxa"/>
            <w:gridSpan w:val="2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</w:p>
        </w:tc>
        <w:tc>
          <w:tcPr>
            <w:tcW w:w="1842" w:type="dxa"/>
            <w:vAlign w:val="center"/>
          </w:tcPr>
          <w:p w:rsidR="00685D23" w:rsidRPr="00511227" w:rsidRDefault="00685D2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5D23" w:rsidRPr="00511227">
        <w:trPr>
          <w:trHeight w:val="567"/>
          <w:jc w:val="center"/>
        </w:trPr>
        <w:tc>
          <w:tcPr>
            <w:tcW w:w="2613" w:type="dxa"/>
            <w:gridSpan w:val="2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拟申报团体会员资格</w:t>
            </w:r>
          </w:p>
        </w:tc>
        <w:tc>
          <w:tcPr>
            <w:tcW w:w="6945" w:type="dxa"/>
            <w:gridSpan w:val="6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 xml:space="preserve">□常务理事  </w:t>
            </w:r>
            <w:r w:rsidR="00B368CA" w:rsidRPr="0051122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 xml:space="preserve"> □理事单位 </w:t>
            </w:r>
            <w:r w:rsidR="00B368CA" w:rsidRPr="0051122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 xml:space="preserve">  □会员单位</w:t>
            </w:r>
          </w:p>
        </w:tc>
      </w:tr>
      <w:tr w:rsidR="00685D23" w:rsidRPr="00511227">
        <w:trPr>
          <w:trHeight w:val="567"/>
          <w:jc w:val="center"/>
        </w:trPr>
        <w:tc>
          <w:tcPr>
            <w:tcW w:w="2613" w:type="dxa"/>
            <w:gridSpan w:val="2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拟加入专委会（分会）</w:t>
            </w:r>
          </w:p>
        </w:tc>
        <w:tc>
          <w:tcPr>
            <w:tcW w:w="6945" w:type="dxa"/>
            <w:gridSpan w:val="6"/>
            <w:vAlign w:val="center"/>
          </w:tcPr>
          <w:p w:rsidR="00685D23" w:rsidRPr="00511227" w:rsidRDefault="004667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广东省卫生经济学会医院后勤管理专业委员会（筹）</w:t>
            </w:r>
          </w:p>
        </w:tc>
      </w:tr>
      <w:tr w:rsidR="00685D23" w:rsidRPr="00511227">
        <w:trPr>
          <w:trHeight w:val="1716"/>
          <w:jc w:val="center"/>
        </w:trPr>
        <w:tc>
          <w:tcPr>
            <w:tcW w:w="9558" w:type="dxa"/>
            <w:gridSpan w:val="8"/>
          </w:tcPr>
          <w:p w:rsidR="00685D23" w:rsidRPr="00511227" w:rsidRDefault="004667A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单位情况简介（限</w:t>
            </w:r>
            <w:r w:rsidRPr="00511227">
              <w:rPr>
                <w:rFonts w:ascii="仿宋" w:eastAsia="仿宋" w:hAnsi="仿宋"/>
                <w:sz w:val="24"/>
                <w:szCs w:val="24"/>
              </w:rPr>
              <w:t>200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>字内）：</w:t>
            </w:r>
          </w:p>
          <w:p w:rsidR="00685D23" w:rsidRPr="00511227" w:rsidRDefault="00685D2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685D23" w:rsidRPr="00511227" w:rsidRDefault="00685D2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685D23" w:rsidRPr="00511227" w:rsidRDefault="00685D2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685D23" w:rsidRPr="00511227" w:rsidRDefault="00685D2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685D23" w:rsidRPr="00511227" w:rsidRDefault="00685D2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5D23" w:rsidRPr="00511227">
        <w:trPr>
          <w:trHeight w:val="2581"/>
          <w:jc w:val="center"/>
        </w:trPr>
        <w:tc>
          <w:tcPr>
            <w:tcW w:w="9558" w:type="dxa"/>
            <w:gridSpan w:val="8"/>
          </w:tcPr>
          <w:p w:rsidR="00685D23" w:rsidRPr="00511227" w:rsidRDefault="004667A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推荐单位担任相应职位人员</w:t>
            </w:r>
          </w:p>
          <w:p w:rsidR="00685D23" w:rsidRPr="00511227" w:rsidRDefault="004667A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/>
                <w:sz w:val="24"/>
                <w:szCs w:val="24"/>
              </w:rPr>
              <w:t>1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>、推荐担任团体会员职务人员姓名：</w:t>
            </w:r>
          </w:p>
          <w:p w:rsidR="00685D23" w:rsidRPr="00511227" w:rsidRDefault="00685D23" w:rsidP="0090538D">
            <w:pPr>
              <w:spacing w:afterLines="50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685D23" w:rsidRPr="00511227" w:rsidRDefault="004667A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/>
                <w:sz w:val="24"/>
                <w:szCs w:val="24"/>
              </w:rPr>
              <w:t>2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>、推荐参加学会个人会员（1</w:t>
            </w:r>
            <w:r w:rsidR="00511227" w:rsidRPr="00511227">
              <w:rPr>
                <w:rFonts w:asciiTheme="minorEastAsia" w:hAnsiTheme="minorEastAsia" w:hint="eastAsia"/>
                <w:sz w:val="28"/>
                <w:szCs w:val="28"/>
              </w:rPr>
              <w:t>～</w:t>
            </w:r>
            <w:r w:rsidRPr="00511227">
              <w:rPr>
                <w:rFonts w:ascii="仿宋" w:eastAsia="仿宋" w:hAnsi="仿宋"/>
                <w:sz w:val="24"/>
                <w:szCs w:val="24"/>
              </w:rPr>
              <w:t>3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>人）姓名：</w:t>
            </w:r>
          </w:p>
          <w:p w:rsidR="00685D23" w:rsidRPr="00511227" w:rsidRDefault="00685D23" w:rsidP="0090538D">
            <w:pPr>
              <w:spacing w:afterLines="50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685D23" w:rsidRPr="00511227" w:rsidRDefault="004667A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单位负责人或法定代表人（签名）：单位（盖章）</w:t>
            </w:r>
          </w:p>
          <w:p w:rsidR="00685D23" w:rsidRPr="00511227" w:rsidRDefault="004667A8" w:rsidP="00B368CA">
            <w:pPr>
              <w:spacing w:line="300" w:lineRule="exact"/>
              <w:ind w:firstLineChars="2350" w:firstLine="5640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B368CA" w:rsidRPr="0051122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B368CA" w:rsidRPr="0051122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85D23" w:rsidRPr="00511227">
        <w:trPr>
          <w:trHeight w:val="1406"/>
          <w:jc w:val="center"/>
        </w:trPr>
        <w:tc>
          <w:tcPr>
            <w:tcW w:w="9558" w:type="dxa"/>
            <w:gridSpan w:val="8"/>
          </w:tcPr>
          <w:p w:rsidR="00685D23" w:rsidRPr="00511227" w:rsidRDefault="004667A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专业委员会（分会）意见：</w:t>
            </w:r>
          </w:p>
          <w:p w:rsidR="00685D23" w:rsidRPr="00511227" w:rsidRDefault="00685D2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685D23" w:rsidRPr="00511227" w:rsidRDefault="004667A8">
            <w:pPr>
              <w:spacing w:line="300" w:lineRule="exact"/>
              <w:ind w:firstLineChars="1800" w:firstLine="4320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主任委员（分会长）签名：</w:t>
            </w:r>
          </w:p>
          <w:p w:rsidR="00685D23" w:rsidRPr="00511227" w:rsidRDefault="004667A8">
            <w:pPr>
              <w:spacing w:line="300" w:lineRule="exact"/>
              <w:ind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B368CA" w:rsidRPr="00511227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B368CA" w:rsidRPr="0051122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85D23" w:rsidRPr="00511227">
        <w:trPr>
          <w:trHeight w:val="1549"/>
          <w:jc w:val="center"/>
        </w:trPr>
        <w:tc>
          <w:tcPr>
            <w:tcW w:w="9558" w:type="dxa"/>
            <w:gridSpan w:val="8"/>
          </w:tcPr>
          <w:p w:rsidR="00685D23" w:rsidRPr="00511227" w:rsidRDefault="004667A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广东省卫生经济学会意见：</w:t>
            </w:r>
          </w:p>
          <w:p w:rsidR="00685D23" w:rsidRPr="00511227" w:rsidRDefault="00685D2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685D23" w:rsidRPr="00511227" w:rsidRDefault="004667A8">
            <w:pPr>
              <w:spacing w:line="300" w:lineRule="exact"/>
              <w:ind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>单位（盖章）</w:t>
            </w:r>
          </w:p>
          <w:p w:rsidR="00685D23" w:rsidRPr="00511227" w:rsidRDefault="004667A8">
            <w:pPr>
              <w:spacing w:line="3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51122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年</w:t>
            </w:r>
            <w:r w:rsidR="00B368CA" w:rsidRPr="0051122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B368CA" w:rsidRPr="0051122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51122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685D23" w:rsidRPr="00511227" w:rsidRDefault="004667A8">
      <w:pPr>
        <w:jc w:val="left"/>
        <w:rPr>
          <w:rFonts w:ascii="仿宋" w:eastAsia="仿宋" w:hAnsi="仿宋"/>
          <w:sz w:val="24"/>
        </w:rPr>
      </w:pPr>
      <w:r w:rsidRPr="00511227">
        <w:rPr>
          <w:rFonts w:ascii="黑体" w:eastAsia="黑体" w:hAnsi="黑体" w:hint="eastAsia"/>
          <w:sz w:val="24"/>
        </w:rPr>
        <w:t>填表说明：</w:t>
      </w:r>
      <w:r w:rsidRPr="00511227">
        <w:rPr>
          <w:rFonts w:ascii="仿宋" w:eastAsia="仿宋" w:hAnsi="仿宋"/>
          <w:sz w:val="24"/>
        </w:rPr>
        <w:t>1.</w:t>
      </w:r>
      <w:r w:rsidRPr="00511227">
        <w:rPr>
          <w:rFonts w:ascii="仿宋" w:eastAsia="仿宋" w:hAnsi="仿宋" w:hint="eastAsia"/>
          <w:sz w:val="24"/>
        </w:rPr>
        <w:t>被推荐为相应职位者须同时填报个人会员登记表；</w:t>
      </w:r>
    </w:p>
    <w:p w:rsidR="00685D23" w:rsidRPr="00511227" w:rsidRDefault="004667A8">
      <w:pPr>
        <w:spacing w:line="340" w:lineRule="exact"/>
        <w:ind w:leftChars="570" w:left="1437" w:hangingChars="100" w:hanging="240"/>
        <w:rPr>
          <w:rFonts w:ascii="仿宋" w:eastAsia="仿宋" w:hAnsi="仿宋"/>
          <w:sz w:val="24"/>
        </w:rPr>
      </w:pPr>
      <w:r w:rsidRPr="00511227">
        <w:rPr>
          <w:rFonts w:ascii="仿宋" w:eastAsia="仿宋" w:hAnsi="仿宋"/>
          <w:sz w:val="24"/>
        </w:rPr>
        <w:t>2.</w:t>
      </w:r>
      <w:r w:rsidRPr="00511227">
        <w:rPr>
          <w:rFonts w:ascii="仿宋" w:eastAsia="仿宋" w:hAnsi="仿宋" w:hint="eastAsia"/>
          <w:sz w:val="24"/>
          <w:szCs w:val="24"/>
        </w:rPr>
        <w:t>申报常务理事单位可推荐为</w:t>
      </w:r>
      <w:r w:rsidR="00B368CA" w:rsidRPr="00511227">
        <w:rPr>
          <w:rFonts w:ascii="仿宋" w:eastAsia="仿宋" w:hAnsi="仿宋" w:hint="eastAsia"/>
          <w:sz w:val="24"/>
          <w:szCs w:val="24"/>
        </w:rPr>
        <w:t>副会长</w:t>
      </w:r>
      <w:r w:rsidRPr="00511227">
        <w:rPr>
          <w:rFonts w:ascii="仿宋" w:eastAsia="仿宋" w:hAnsi="仿宋" w:hint="eastAsia"/>
          <w:sz w:val="24"/>
          <w:szCs w:val="24"/>
        </w:rPr>
        <w:t>，申报理事单位可推荐为常务委员；</w:t>
      </w:r>
      <w:r w:rsidRPr="00511227">
        <w:rPr>
          <w:rFonts w:ascii="仿宋" w:eastAsia="仿宋" w:hAnsi="仿宋" w:hint="eastAsia"/>
          <w:sz w:val="24"/>
        </w:rPr>
        <w:t>最终资格认定以学会意见为准。</w:t>
      </w:r>
    </w:p>
    <w:sectPr w:rsidR="00685D23" w:rsidRPr="00511227" w:rsidSect="00685D2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551" w:rsidRDefault="002C5551" w:rsidP="00685D23">
      <w:r>
        <w:separator/>
      </w:r>
    </w:p>
  </w:endnote>
  <w:endnote w:type="continuationSeparator" w:id="1">
    <w:p w:rsidR="002C5551" w:rsidRDefault="002C5551" w:rsidP="00685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D23" w:rsidRDefault="00C924DD">
    <w:pPr>
      <w:pStyle w:val="a5"/>
      <w:jc w:val="center"/>
    </w:pPr>
    <w:r w:rsidRPr="00C924DD">
      <w:rPr>
        <w:sz w:val="24"/>
        <w:szCs w:val="24"/>
      </w:rPr>
      <w:fldChar w:fldCharType="begin"/>
    </w:r>
    <w:r w:rsidR="004667A8">
      <w:rPr>
        <w:sz w:val="24"/>
        <w:szCs w:val="24"/>
      </w:rPr>
      <w:instrText xml:space="preserve"> PAGE   \* MERGEFORMAT </w:instrText>
    </w:r>
    <w:r w:rsidRPr="00C924DD">
      <w:rPr>
        <w:sz w:val="24"/>
        <w:szCs w:val="24"/>
      </w:rPr>
      <w:fldChar w:fldCharType="separate"/>
    </w:r>
    <w:r w:rsidR="0090538D" w:rsidRPr="0090538D">
      <w:rPr>
        <w:noProof/>
        <w:sz w:val="24"/>
        <w:szCs w:val="24"/>
        <w:lang w:val="zh-CN"/>
      </w:rPr>
      <w:t>2</w:t>
    </w:r>
    <w:r>
      <w:rPr>
        <w:sz w:val="24"/>
        <w:szCs w:val="24"/>
        <w:lang w:val="zh-CN"/>
      </w:rPr>
      <w:fldChar w:fldCharType="end"/>
    </w:r>
  </w:p>
  <w:p w:rsidR="00685D23" w:rsidRDefault="00685D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551" w:rsidRDefault="002C5551" w:rsidP="00685D23">
      <w:r>
        <w:separator/>
      </w:r>
    </w:p>
  </w:footnote>
  <w:footnote w:type="continuationSeparator" w:id="1">
    <w:p w:rsidR="002C5551" w:rsidRDefault="002C5551" w:rsidP="00685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4C7C"/>
    <w:multiLevelType w:val="multilevel"/>
    <w:tmpl w:val="1A264C7C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F35141B"/>
    <w:multiLevelType w:val="singleLevel"/>
    <w:tmpl w:val="0000000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85D23"/>
    <w:rsid w:val="001D1B6C"/>
    <w:rsid w:val="002C5551"/>
    <w:rsid w:val="003D0981"/>
    <w:rsid w:val="004254D7"/>
    <w:rsid w:val="004667A8"/>
    <w:rsid w:val="00511227"/>
    <w:rsid w:val="00685D23"/>
    <w:rsid w:val="006D1649"/>
    <w:rsid w:val="007717FA"/>
    <w:rsid w:val="0080296B"/>
    <w:rsid w:val="0090538D"/>
    <w:rsid w:val="009754F3"/>
    <w:rsid w:val="00A74D09"/>
    <w:rsid w:val="00A8662C"/>
    <w:rsid w:val="00B368CA"/>
    <w:rsid w:val="00B423A2"/>
    <w:rsid w:val="00C924DD"/>
    <w:rsid w:val="00DE0B15"/>
    <w:rsid w:val="00EC2D6D"/>
    <w:rsid w:val="10775B7D"/>
    <w:rsid w:val="2822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uiPriority="99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D23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685D23"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sid w:val="00685D2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85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685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685D23"/>
    <w:rPr>
      <w:b/>
    </w:rPr>
  </w:style>
  <w:style w:type="character" w:styleId="a8">
    <w:name w:val="Hyperlink"/>
    <w:basedOn w:val="a0"/>
    <w:uiPriority w:val="99"/>
    <w:qFormat/>
    <w:rsid w:val="00685D23"/>
    <w:rPr>
      <w:color w:val="0000FF"/>
      <w:u w:val="single"/>
    </w:rPr>
  </w:style>
  <w:style w:type="character" w:customStyle="1" w:styleId="Char1">
    <w:name w:val="页脚 Char"/>
    <w:basedOn w:val="a0"/>
    <w:link w:val="a5"/>
    <w:uiPriority w:val="99"/>
    <w:qFormat/>
    <w:rsid w:val="00685D23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685D2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sid w:val="00685D23"/>
  </w:style>
  <w:style w:type="character" w:customStyle="1" w:styleId="Char0">
    <w:name w:val="批注框文本 Char"/>
    <w:basedOn w:val="a0"/>
    <w:link w:val="a4"/>
    <w:uiPriority w:val="99"/>
    <w:qFormat/>
    <w:rsid w:val="00685D23"/>
    <w:rPr>
      <w:sz w:val="18"/>
      <w:szCs w:val="18"/>
    </w:rPr>
  </w:style>
  <w:style w:type="paragraph" w:styleId="a9">
    <w:name w:val="List Paragraph"/>
    <w:basedOn w:val="a"/>
    <w:uiPriority w:val="34"/>
    <w:qFormat/>
    <w:rsid w:val="00685D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384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张文峰</dc:creator>
  <cp:lastModifiedBy>admin</cp:lastModifiedBy>
  <cp:revision>20</cp:revision>
  <cp:lastPrinted>2021-03-08T07:42:00Z</cp:lastPrinted>
  <dcterms:created xsi:type="dcterms:W3CDTF">2020-06-17T00:06:00Z</dcterms:created>
  <dcterms:modified xsi:type="dcterms:W3CDTF">2021-03-08T07:44:00Z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